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07D5" w14:textId="679B6ECE" w:rsidR="00CF4CC6" w:rsidRDefault="00CF4CC6" w:rsidP="00675140">
      <w:pPr>
        <w:jc w:val="center"/>
      </w:pPr>
    </w:p>
    <w:p w14:paraId="24E42D3E" w14:textId="202B6F1F" w:rsidR="00EE5E07" w:rsidRDefault="00EE5E07" w:rsidP="00675140">
      <w:pPr>
        <w:jc w:val="center"/>
        <w:rPr>
          <w:b/>
          <w:bCs/>
          <w:lang w:bidi="en-US"/>
        </w:rPr>
      </w:pPr>
      <w:r w:rsidRPr="00EE5E07">
        <w:rPr>
          <w:b/>
          <w:bCs/>
          <w:lang w:bidi="en-US"/>
        </w:rPr>
        <w:t xml:space="preserve">Human Rights Council – </w:t>
      </w:r>
      <w:r w:rsidR="00161076">
        <w:rPr>
          <w:b/>
          <w:bCs/>
          <w:lang w:bidi="en-US"/>
        </w:rPr>
        <w:t>51</w:t>
      </w:r>
      <w:r w:rsidR="00161076" w:rsidRPr="00161076">
        <w:rPr>
          <w:b/>
          <w:bCs/>
          <w:vertAlign w:val="superscript"/>
          <w:lang w:bidi="en-US"/>
        </w:rPr>
        <w:t>st</w:t>
      </w:r>
      <w:r w:rsidRPr="00EE5E07">
        <w:rPr>
          <w:b/>
          <w:bCs/>
          <w:lang w:bidi="en-US"/>
        </w:rPr>
        <w:t xml:space="preserve"> session</w:t>
      </w:r>
    </w:p>
    <w:p w14:paraId="4343BAAC" w14:textId="77777777" w:rsidR="0003110D" w:rsidRPr="00EE5E07" w:rsidRDefault="0003110D" w:rsidP="00675140">
      <w:pPr>
        <w:jc w:val="center"/>
        <w:rPr>
          <w:b/>
          <w:bCs/>
          <w:lang w:bidi="en-US"/>
        </w:rPr>
      </w:pPr>
    </w:p>
    <w:p w14:paraId="71AB90F9" w14:textId="6EA8B35A" w:rsidR="0003110D" w:rsidRPr="00161076" w:rsidRDefault="00161076" w:rsidP="00675140">
      <w:pPr>
        <w:jc w:val="center"/>
        <w:rPr>
          <w:b/>
          <w:lang w:bidi="en-US"/>
        </w:rPr>
      </w:pPr>
      <w:r w:rsidRPr="00161076">
        <w:rPr>
          <w:b/>
          <w:lang w:bidi="en-US"/>
        </w:rPr>
        <w:t>Interactive Dialogue with Special Rapporteur</w:t>
      </w:r>
      <w:r w:rsidR="0031288A" w:rsidRPr="00161076">
        <w:rPr>
          <w:b/>
          <w:lang w:bidi="en-US"/>
        </w:rPr>
        <w:t xml:space="preserve"> on</w:t>
      </w:r>
      <w:r w:rsidRPr="00161076">
        <w:rPr>
          <w:b/>
          <w:lang w:bidi="en-US"/>
        </w:rPr>
        <w:t xml:space="preserve"> the</w:t>
      </w:r>
      <w:r w:rsidR="0031288A" w:rsidRPr="00161076">
        <w:rPr>
          <w:b/>
          <w:lang w:bidi="en-US"/>
        </w:rPr>
        <w:t xml:space="preserve"> </w:t>
      </w:r>
      <w:r w:rsidRPr="00161076">
        <w:rPr>
          <w:b/>
          <w:lang w:bidi="en-US"/>
        </w:rPr>
        <w:t>h</w:t>
      </w:r>
      <w:r w:rsidRPr="00161076">
        <w:rPr>
          <w:b/>
        </w:rPr>
        <w:t>uman rights to safe drinking water and sanitation</w:t>
      </w:r>
    </w:p>
    <w:p w14:paraId="4B12A3CE" w14:textId="77777777" w:rsidR="0003110D" w:rsidRPr="0003110D" w:rsidRDefault="0003110D" w:rsidP="00675140">
      <w:pPr>
        <w:jc w:val="center"/>
        <w:rPr>
          <w:b/>
          <w:lang w:bidi="en-US"/>
        </w:rPr>
      </w:pPr>
    </w:p>
    <w:p w14:paraId="6B728CF3" w14:textId="77777777" w:rsidR="00161076" w:rsidRPr="00307C01" w:rsidRDefault="00161076" w:rsidP="00161076">
      <w:pPr>
        <w:jc w:val="center"/>
        <w:rPr>
          <w:b/>
        </w:rPr>
      </w:pPr>
      <w:r w:rsidRPr="00307C01">
        <w:rPr>
          <w:b/>
        </w:rPr>
        <w:t>Statement by H.E. Ambassador Marie-Thérèse Pictet-Althann, Permanent Observer</w:t>
      </w:r>
    </w:p>
    <w:p w14:paraId="05F7F255" w14:textId="03DA48F1" w:rsidR="00854F27" w:rsidRPr="00854F27" w:rsidRDefault="00161076" w:rsidP="00675140">
      <w:pPr>
        <w:jc w:val="center"/>
        <w:rPr>
          <w:bCs/>
          <w:lang w:bidi="en-US"/>
        </w:rPr>
      </w:pPr>
      <w:r>
        <w:rPr>
          <w:bCs/>
          <w:lang w:bidi="en-US"/>
        </w:rPr>
        <w:t>14</w:t>
      </w:r>
      <w:r w:rsidR="00854F27">
        <w:rPr>
          <w:bCs/>
          <w:lang w:bidi="en-US"/>
        </w:rPr>
        <w:t xml:space="preserve"> </w:t>
      </w:r>
      <w:r>
        <w:rPr>
          <w:bCs/>
          <w:lang w:bidi="en-US"/>
        </w:rPr>
        <w:t>September</w:t>
      </w:r>
      <w:r w:rsidR="00854F27">
        <w:rPr>
          <w:bCs/>
          <w:lang w:bidi="en-US"/>
        </w:rPr>
        <w:t xml:space="preserve"> 2022</w:t>
      </w:r>
    </w:p>
    <w:p w14:paraId="5924EE71" w14:textId="69D46ACF" w:rsidR="00EE5E07" w:rsidRDefault="00EE5E07" w:rsidP="00150180">
      <w:pPr>
        <w:spacing w:line="276" w:lineRule="auto"/>
        <w:jc w:val="both"/>
        <w:rPr>
          <w:b/>
          <w:lang w:bidi="en-US"/>
        </w:rPr>
      </w:pPr>
    </w:p>
    <w:p w14:paraId="15126F0E" w14:textId="7D28352C" w:rsidR="00EE5E07" w:rsidRPr="00EE5E07" w:rsidRDefault="00EE5E07" w:rsidP="00150180">
      <w:pPr>
        <w:spacing w:line="276" w:lineRule="auto"/>
        <w:jc w:val="both"/>
        <w:rPr>
          <w:bCs/>
          <w:lang w:bidi="en-US"/>
        </w:rPr>
      </w:pPr>
      <w:r w:rsidRPr="00EE5E07">
        <w:rPr>
          <w:bCs/>
          <w:lang w:bidi="en-US"/>
        </w:rPr>
        <w:t xml:space="preserve">Mr. President, </w:t>
      </w:r>
    </w:p>
    <w:p w14:paraId="5FF6752F" w14:textId="31EC1B66" w:rsidR="006752E1" w:rsidRDefault="005A035B" w:rsidP="00150180">
      <w:pPr>
        <w:spacing w:line="276" w:lineRule="auto"/>
        <w:jc w:val="both"/>
        <w:rPr>
          <w:bCs/>
          <w:lang w:bidi="en-US"/>
        </w:rPr>
      </w:pPr>
      <w:r>
        <w:rPr>
          <w:bCs/>
          <w:lang w:bidi="en-US"/>
        </w:rPr>
        <w:t>Acting</w:t>
      </w:r>
      <w:r w:rsidR="00662B94">
        <w:rPr>
          <w:bCs/>
          <w:lang w:bidi="en-US"/>
        </w:rPr>
        <w:t xml:space="preserve"> </w:t>
      </w:r>
      <w:r w:rsidR="006752E1">
        <w:rPr>
          <w:bCs/>
          <w:lang w:bidi="en-US"/>
        </w:rPr>
        <w:t xml:space="preserve">High Commissioner, </w:t>
      </w:r>
    </w:p>
    <w:p w14:paraId="26A5ED24" w14:textId="682CF3BE" w:rsidR="00EE5E07" w:rsidRPr="006752E1" w:rsidRDefault="00EE5E07" w:rsidP="00150180">
      <w:pPr>
        <w:spacing w:line="276" w:lineRule="auto"/>
        <w:jc w:val="both"/>
        <w:rPr>
          <w:bCs/>
          <w:lang w:bidi="en-US"/>
        </w:rPr>
      </w:pPr>
      <w:r w:rsidRPr="00EE5E07">
        <w:rPr>
          <w:bCs/>
          <w:lang w:bidi="en-US"/>
        </w:rPr>
        <w:t xml:space="preserve">Excellencies, </w:t>
      </w:r>
      <w:r w:rsidR="00854F27">
        <w:rPr>
          <w:bCs/>
          <w:lang w:bidi="en-US"/>
        </w:rPr>
        <w:t xml:space="preserve">Distinguished Delegates, </w:t>
      </w:r>
    </w:p>
    <w:p w14:paraId="6F55E3A9" w14:textId="77777777" w:rsidR="00D87460" w:rsidRPr="00616F61" w:rsidRDefault="00D87460" w:rsidP="00150180">
      <w:pPr>
        <w:spacing w:line="276" w:lineRule="auto"/>
        <w:jc w:val="both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14:paraId="40399229" w14:textId="6F2128E1" w:rsidR="00692007" w:rsidRDefault="005A035B" w:rsidP="00C46864">
      <w:pPr>
        <w:spacing w:after="120" w:line="276" w:lineRule="auto"/>
        <w:ind w:firstLine="708"/>
        <w:jc w:val="both"/>
        <w:rPr>
          <w:lang w:bidi="en-US"/>
        </w:rPr>
      </w:pPr>
      <w:r>
        <w:rPr>
          <w:lang w:bidi="en-US"/>
        </w:rPr>
        <w:t>My Delegation</w:t>
      </w:r>
      <w:r w:rsidR="00D87460">
        <w:rPr>
          <w:lang w:bidi="en-US"/>
        </w:rPr>
        <w:t xml:space="preserve"> </w:t>
      </w:r>
      <w:r w:rsidR="00161076">
        <w:rPr>
          <w:lang w:bidi="en-US"/>
        </w:rPr>
        <w:t>welcomes this timely Interactive Dialogue with the Special Rapporteur on the human rights to safe drinking water and sanitation, whose report hig</w:t>
      </w:r>
      <w:r w:rsidR="008E7BEF">
        <w:rPr>
          <w:lang w:bidi="en-US"/>
        </w:rPr>
        <w:t>hlights</w:t>
      </w:r>
      <w:r w:rsidR="00341DE2">
        <w:rPr>
          <w:lang w:bidi="en-US"/>
        </w:rPr>
        <w:t xml:space="preserve"> </w:t>
      </w:r>
      <w:r w:rsidR="00161076">
        <w:rPr>
          <w:lang w:bidi="en-US"/>
        </w:rPr>
        <w:t xml:space="preserve">many </w:t>
      </w:r>
      <w:r w:rsidR="00F4775C">
        <w:rPr>
          <w:lang w:bidi="en-US"/>
        </w:rPr>
        <w:t>obstacles that</w:t>
      </w:r>
      <w:r w:rsidR="00161076">
        <w:rPr>
          <w:lang w:bidi="en-US"/>
        </w:rPr>
        <w:t xml:space="preserve"> indigenous </w:t>
      </w:r>
      <w:r w:rsidR="00F4775C">
        <w:rPr>
          <w:lang w:bidi="en-US"/>
        </w:rPr>
        <w:t>peoples</w:t>
      </w:r>
      <w:r w:rsidR="002524F6">
        <w:rPr>
          <w:lang w:bidi="en-US"/>
        </w:rPr>
        <w:t xml:space="preserve"> encounter </w:t>
      </w:r>
      <w:r w:rsidR="00341DE2">
        <w:rPr>
          <w:lang w:bidi="en-US"/>
        </w:rPr>
        <w:t>in</w:t>
      </w:r>
      <w:r w:rsidR="008E7BEF">
        <w:rPr>
          <w:lang w:bidi="en-US"/>
        </w:rPr>
        <w:t xml:space="preserve"> the realisation of these rights. </w:t>
      </w:r>
    </w:p>
    <w:p w14:paraId="0D7E2DE9" w14:textId="5FBC1F9D" w:rsidR="008E7BEF" w:rsidRDefault="002524F6" w:rsidP="00C46864">
      <w:pPr>
        <w:spacing w:after="120" w:line="276" w:lineRule="auto"/>
        <w:ind w:firstLine="708"/>
        <w:jc w:val="both"/>
        <w:rPr>
          <w:lang w:bidi="en-US"/>
        </w:rPr>
      </w:pPr>
      <w:r>
        <w:rPr>
          <w:lang w:bidi="en-US"/>
        </w:rPr>
        <w:t>As the Special Rapporteur notes, indigenous populations often find themselves in a disadvant</w:t>
      </w:r>
      <w:r w:rsidR="00CF2EB8">
        <w:rPr>
          <w:lang w:bidi="en-US"/>
        </w:rPr>
        <w:t>aged situation in terms of</w:t>
      </w:r>
      <w:r>
        <w:rPr>
          <w:lang w:bidi="en-US"/>
        </w:rPr>
        <w:t xml:space="preserve"> access to the infrastructure and services </w:t>
      </w:r>
      <w:r w:rsidR="00CF2EB8">
        <w:rPr>
          <w:lang w:bidi="en-US"/>
        </w:rPr>
        <w:t>that</w:t>
      </w:r>
      <w:r>
        <w:rPr>
          <w:lang w:bidi="en-US"/>
        </w:rPr>
        <w:t xml:space="preserve"> are necessary to obtain an appropriate water supply. This </w:t>
      </w:r>
      <w:r w:rsidR="007B1DF4">
        <w:rPr>
          <w:lang w:bidi="en-US"/>
        </w:rPr>
        <w:t xml:space="preserve">calls for </w:t>
      </w:r>
      <w:r w:rsidR="00662B94">
        <w:rPr>
          <w:lang w:bidi="en-US"/>
        </w:rPr>
        <w:t>sustained</w:t>
      </w:r>
      <w:r>
        <w:rPr>
          <w:lang w:bidi="en-US"/>
        </w:rPr>
        <w:t xml:space="preserve"> investment in projects and other mechanisms aimed at providing and maintain</w:t>
      </w:r>
      <w:r w:rsidR="007B1DF4">
        <w:rPr>
          <w:lang w:bidi="en-US"/>
        </w:rPr>
        <w:t>ing reliable water systems, which should also be protected through measures designed to identify, prevent and mitigate relevant risks</w:t>
      </w:r>
      <w:r>
        <w:rPr>
          <w:lang w:bidi="en-US"/>
        </w:rPr>
        <w:t>.</w:t>
      </w:r>
      <w:r w:rsidR="009518E2">
        <w:rPr>
          <w:lang w:bidi="en-US"/>
        </w:rPr>
        <w:t xml:space="preserve"> Partnerships between </w:t>
      </w:r>
      <w:r w:rsidR="00CF2EB8">
        <w:rPr>
          <w:lang w:bidi="en-US"/>
        </w:rPr>
        <w:t xml:space="preserve">all stakeholders, including </w:t>
      </w:r>
      <w:r w:rsidR="009518E2">
        <w:rPr>
          <w:lang w:bidi="en-US"/>
        </w:rPr>
        <w:t>local communities, governments</w:t>
      </w:r>
      <w:r w:rsidR="00CF2EB8">
        <w:rPr>
          <w:lang w:bidi="en-US"/>
        </w:rPr>
        <w:t>, public entities</w:t>
      </w:r>
      <w:r w:rsidR="009518E2">
        <w:rPr>
          <w:lang w:bidi="en-US"/>
        </w:rPr>
        <w:t xml:space="preserve"> and private </w:t>
      </w:r>
      <w:r w:rsidR="00CF2EB8">
        <w:rPr>
          <w:lang w:bidi="en-US"/>
        </w:rPr>
        <w:t>actors, are essential to advance</w:t>
      </w:r>
      <w:r w:rsidR="009518E2">
        <w:rPr>
          <w:lang w:bidi="en-US"/>
        </w:rPr>
        <w:t xml:space="preserve"> </w:t>
      </w:r>
      <w:r w:rsidR="001A6135">
        <w:rPr>
          <w:lang w:bidi="en-US"/>
        </w:rPr>
        <w:t>in the achievement of these objectives</w:t>
      </w:r>
      <w:r w:rsidR="009518E2">
        <w:rPr>
          <w:lang w:bidi="en-US"/>
        </w:rPr>
        <w:t>.</w:t>
      </w:r>
      <w:r>
        <w:rPr>
          <w:lang w:bidi="en-US"/>
        </w:rPr>
        <w:t xml:space="preserve">  </w:t>
      </w:r>
    </w:p>
    <w:p w14:paraId="3D3D2953" w14:textId="348B608F" w:rsidR="00C4719E" w:rsidRDefault="00F84E8B" w:rsidP="00C46864">
      <w:pPr>
        <w:spacing w:after="120" w:line="276" w:lineRule="auto"/>
        <w:ind w:firstLine="708"/>
        <w:jc w:val="both"/>
        <w:rPr>
          <w:lang w:bidi="en-US"/>
        </w:rPr>
      </w:pPr>
      <w:r>
        <w:rPr>
          <w:lang w:bidi="en-US"/>
        </w:rPr>
        <w:t xml:space="preserve">In this context, the </w:t>
      </w:r>
      <w:r w:rsidR="005A035B">
        <w:rPr>
          <w:lang w:bidi="en-US"/>
        </w:rPr>
        <w:t xml:space="preserve">Sovereign </w:t>
      </w:r>
      <w:r>
        <w:rPr>
          <w:lang w:bidi="en-US"/>
        </w:rPr>
        <w:t>Order o</w:t>
      </w:r>
      <w:r w:rsidR="00CF2EB8">
        <w:rPr>
          <w:lang w:bidi="en-US"/>
        </w:rPr>
        <w:t>f Malta maintains its strong commitment to</w:t>
      </w:r>
      <w:r w:rsidR="00C4719E">
        <w:rPr>
          <w:lang w:bidi="en-US"/>
        </w:rPr>
        <w:t xml:space="preserve"> provide and enhance the </w:t>
      </w:r>
      <w:r w:rsidR="00CF2EB8">
        <w:rPr>
          <w:lang w:bidi="en-US"/>
        </w:rPr>
        <w:t>access</w:t>
      </w:r>
      <w:r w:rsidR="00C4719E">
        <w:rPr>
          <w:lang w:bidi="en-US"/>
        </w:rPr>
        <w:t xml:space="preserve"> of vulnerable populations to water and sanitation.</w:t>
      </w:r>
      <w:r w:rsidR="001D5A7E">
        <w:rPr>
          <w:lang w:bidi="en-US"/>
        </w:rPr>
        <w:t xml:space="preserve"> </w:t>
      </w:r>
      <w:r w:rsidR="00662B94">
        <w:rPr>
          <w:lang w:bidi="en-US"/>
        </w:rPr>
        <w:t>Moreover, a</w:t>
      </w:r>
      <w:r w:rsidR="001D5A7E">
        <w:rPr>
          <w:lang w:bidi="en-US"/>
        </w:rPr>
        <w:t xml:space="preserve"> number of its programmes have been particularly </w:t>
      </w:r>
      <w:r w:rsidR="005C1736">
        <w:rPr>
          <w:lang w:bidi="en-US"/>
        </w:rPr>
        <w:t xml:space="preserve">undertaken </w:t>
      </w:r>
      <w:r w:rsidR="001D5A7E">
        <w:rPr>
          <w:lang w:bidi="en-US"/>
        </w:rPr>
        <w:t xml:space="preserve">to </w:t>
      </w:r>
      <w:r w:rsidR="00662B94">
        <w:rPr>
          <w:lang w:bidi="en-US"/>
        </w:rPr>
        <w:t>provide water</w:t>
      </w:r>
      <w:r w:rsidR="001D5A7E">
        <w:rPr>
          <w:lang w:bidi="en-US"/>
        </w:rPr>
        <w:t xml:space="preserve"> services</w:t>
      </w:r>
      <w:r w:rsidR="005C1736">
        <w:rPr>
          <w:lang w:bidi="en-US"/>
        </w:rPr>
        <w:t xml:space="preserve"> </w:t>
      </w:r>
      <w:r w:rsidR="001D5A7E">
        <w:rPr>
          <w:lang w:bidi="en-US"/>
        </w:rPr>
        <w:t>to indigenous peoples.</w:t>
      </w:r>
    </w:p>
    <w:p w14:paraId="779801C0" w14:textId="3DFF34B6" w:rsidR="001B09E0" w:rsidRDefault="001D5A7E" w:rsidP="00AE023E">
      <w:pPr>
        <w:spacing w:after="120" w:line="276" w:lineRule="auto"/>
        <w:ind w:firstLine="708"/>
        <w:jc w:val="both"/>
      </w:pPr>
      <w:r>
        <w:rPr>
          <w:lang w:bidi="en-US"/>
        </w:rPr>
        <w:t xml:space="preserve">Within the last year, </w:t>
      </w:r>
      <w:r w:rsidR="00662B94">
        <w:rPr>
          <w:lang w:bidi="en-US"/>
        </w:rPr>
        <w:t>we have made important contributions</w:t>
      </w:r>
      <w:r w:rsidR="00160A78">
        <w:rPr>
          <w:lang w:bidi="en-US"/>
        </w:rPr>
        <w:t xml:space="preserve"> in this regard</w:t>
      </w:r>
      <w:r w:rsidR="005C1736">
        <w:rPr>
          <w:lang w:bidi="en-US"/>
        </w:rPr>
        <w:t xml:space="preserve">. </w:t>
      </w:r>
      <w:r w:rsidR="001B09E0">
        <w:t>In India, in the Thar Desert, Rajasthan, M</w:t>
      </w:r>
      <w:r w:rsidR="005C1736">
        <w:t xml:space="preserve">alteser </w:t>
      </w:r>
      <w:r w:rsidR="001B09E0">
        <w:t>I</w:t>
      </w:r>
      <w:r w:rsidR="005C1736">
        <w:t>nternational</w:t>
      </w:r>
      <w:r w:rsidR="001B09E0">
        <w:t xml:space="preserve"> has </w:t>
      </w:r>
      <w:r w:rsidR="005C1736">
        <w:t xml:space="preserve">contributed to introduce a crop </w:t>
      </w:r>
      <w:r w:rsidR="00AE023E">
        <w:t>scheme</w:t>
      </w:r>
      <w:r w:rsidR="005C1736">
        <w:t xml:space="preserve"> adapted to the local climate and</w:t>
      </w:r>
      <w:r w:rsidR="001B09E0">
        <w:t xml:space="preserve"> water-saving irrigation systems. Th</w:t>
      </w:r>
      <w:r w:rsidR="00AE023E">
        <w:t xml:space="preserve">is has </w:t>
      </w:r>
      <w:r w:rsidR="001B09E0">
        <w:t>e</w:t>
      </w:r>
      <w:r w:rsidR="00AE023E">
        <w:t>nabled the</w:t>
      </w:r>
      <w:r w:rsidR="001B09E0">
        <w:t xml:space="preserve"> population of benefic</w:t>
      </w:r>
      <w:r w:rsidR="00AE023E">
        <w:t>iaries, including</w:t>
      </w:r>
      <w:r w:rsidR="001B09E0">
        <w:t xml:space="preserve"> tribal groups</w:t>
      </w:r>
      <w:r w:rsidR="00AE023E">
        <w:t xml:space="preserve"> and other vulnerable groups</w:t>
      </w:r>
      <w:r w:rsidR="001B09E0">
        <w:t>,</w:t>
      </w:r>
      <w:r w:rsidR="00AE023E">
        <w:t xml:space="preserve"> to remain in their traditional</w:t>
      </w:r>
      <w:r w:rsidR="001B09E0">
        <w:t xml:space="preserve"> </w:t>
      </w:r>
      <w:r w:rsidR="00AE023E">
        <w:t>territories</w:t>
      </w:r>
      <w:r w:rsidR="001B09E0">
        <w:t>.</w:t>
      </w:r>
    </w:p>
    <w:p w14:paraId="3334FAC9" w14:textId="58C02830" w:rsidR="008E7BEF" w:rsidRDefault="001B09E0" w:rsidP="00C46864">
      <w:pPr>
        <w:spacing w:after="120" w:line="276" w:lineRule="auto"/>
        <w:ind w:firstLine="708"/>
        <w:jc w:val="both"/>
      </w:pPr>
      <w:r>
        <w:t xml:space="preserve">In </w:t>
      </w:r>
      <w:r w:rsidR="00AE023E">
        <w:t>Colombia, in the Guajira region</w:t>
      </w:r>
      <w:r>
        <w:t xml:space="preserve">, </w:t>
      </w:r>
      <w:r w:rsidR="00AE023E">
        <w:t>we have been providing on-going support to Wayuu indigenous peoples. In the area of water and sanitation, Malteser International</w:t>
      </w:r>
      <w:r w:rsidR="00AE023E" w:rsidRPr="00160A78">
        <w:t xml:space="preserve"> has helped them to establish hygiene and health protocols, </w:t>
      </w:r>
      <w:r w:rsidR="00160A78" w:rsidRPr="00160A78">
        <w:t xml:space="preserve">it has offered them training programmes </w:t>
      </w:r>
      <w:r w:rsidR="00AE023E" w:rsidRPr="00160A78">
        <w:t xml:space="preserve">and </w:t>
      </w:r>
      <w:r w:rsidR="00160A78" w:rsidRPr="00160A78">
        <w:t xml:space="preserve">it has directly </w:t>
      </w:r>
      <w:r w:rsidR="00AE023E" w:rsidRPr="00160A78">
        <w:t>provided hand-washing stations, soap and</w:t>
      </w:r>
      <w:r w:rsidR="00662B94">
        <w:t xml:space="preserve"> either</w:t>
      </w:r>
      <w:r w:rsidR="00AE023E" w:rsidRPr="00160A78">
        <w:t xml:space="preserve"> new or repaired water tanks.</w:t>
      </w:r>
      <w:r w:rsidR="00160A78" w:rsidRPr="00160A78">
        <w:t xml:space="preserve"> </w:t>
      </w:r>
      <w:r w:rsidR="00160A78" w:rsidRPr="00160A78">
        <w:lastRenderedPageBreak/>
        <w:t>I</w:t>
      </w:r>
      <w:r w:rsidR="008E7BEF" w:rsidRPr="00160A78">
        <w:t xml:space="preserve">mportantly, </w:t>
      </w:r>
      <w:r w:rsidR="00662B94">
        <w:t xml:space="preserve">our </w:t>
      </w:r>
      <w:r w:rsidR="008E7BEF" w:rsidRPr="00160A78">
        <w:t>progra</w:t>
      </w:r>
      <w:r w:rsidR="00662B94">
        <w:t>mme</w:t>
      </w:r>
      <w:r w:rsidR="008E7BEF" w:rsidRPr="00160A78">
        <w:t xml:space="preserve">s </w:t>
      </w:r>
      <w:r w:rsidR="00160A78" w:rsidRPr="00160A78">
        <w:t>have been implemented in</w:t>
      </w:r>
      <w:r w:rsidR="008E7BEF" w:rsidRPr="00160A78">
        <w:t xml:space="preserve"> culturally sensitive ways, incorporating material and training in Wayuunaiki language, and incorporating Wayuu cultural and spiritual practices.</w:t>
      </w:r>
    </w:p>
    <w:p w14:paraId="3A175D4E" w14:textId="5ED2ABA0" w:rsidR="001B09E0" w:rsidRDefault="00160A78" w:rsidP="00C46864">
      <w:pPr>
        <w:spacing w:after="120" w:line="276" w:lineRule="auto"/>
        <w:ind w:firstLine="708"/>
        <w:jc w:val="both"/>
      </w:pPr>
      <w:r>
        <w:t xml:space="preserve">Also in Colombia, the </w:t>
      </w:r>
      <w:r w:rsidR="001B09E0">
        <w:t xml:space="preserve">DUNI project </w:t>
      </w:r>
      <w:r w:rsidR="00662B94">
        <w:t xml:space="preserve">has </w:t>
      </w:r>
      <w:r>
        <w:t>enabled</w:t>
      </w:r>
      <w:r w:rsidR="001B09E0">
        <w:t xml:space="preserve"> the construction of a tubing system </w:t>
      </w:r>
      <w:r>
        <w:t>servicing</w:t>
      </w:r>
      <w:r w:rsidR="001B09E0">
        <w:t xml:space="preserve"> villages </w:t>
      </w:r>
      <w:r>
        <w:t>inhabited by</w:t>
      </w:r>
      <w:r w:rsidR="001B09E0">
        <w:t xml:space="preserve"> the native Kogi and Arhuaca communities</w:t>
      </w:r>
      <w:r>
        <w:t xml:space="preserve">, in order to provide them with </w:t>
      </w:r>
      <w:r w:rsidR="001A6135">
        <w:t xml:space="preserve">safe </w:t>
      </w:r>
      <w:r>
        <w:t xml:space="preserve">drinking water. </w:t>
      </w:r>
    </w:p>
    <w:p w14:paraId="2D635739" w14:textId="62118796" w:rsidR="001B09E0" w:rsidRDefault="001A6135" w:rsidP="00C46864">
      <w:pPr>
        <w:spacing w:after="120" w:line="276" w:lineRule="auto"/>
        <w:ind w:firstLine="708"/>
        <w:jc w:val="both"/>
        <w:rPr>
          <w:lang w:bidi="en-US"/>
        </w:rPr>
      </w:pPr>
      <w:r>
        <w:rPr>
          <w:lang w:bidi="en-US"/>
        </w:rPr>
        <w:t>The Order of Malta hopes that further progress may be steadily made in this direction, and expresses its willingness to contribute towards the full realisation of these rights</w:t>
      </w:r>
      <w:r w:rsidR="00662B94">
        <w:rPr>
          <w:lang w:bidi="en-US"/>
        </w:rPr>
        <w:t xml:space="preserve"> f</w:t>
      </w:r>
      <w:r>
        <w:rPr>
          <w:lang w:bidi="en-US"/>
        </w:rPr>
        <w:t>o</w:t>
      </w:r>
      <w:r w:rsidR="00662B94">
        <w:rPr>
          <w:lang w:bidi="en-US"/>
        </w:rPr>
        <w:t>r</w:t>
      </w:r>
      <w:r>
        <w:rPr>
          <w:lang w:bidi="en-US"/>
        </w:rPr>
        <w:t xml:space="preserve"> all individuals without discrimination.</w:t>
      </w:r>
    </w:p>
    <w:p w14:paraId="491081CD" w14:textId="3C2D345C" w:rsidR="001A6135" w:rsidRDefault="001A6135" w:rsidP="00C46864">
      <w:pPr>
        <w:spacing w:after="120" w:line="276" w:lineRule="auto"/>
        <w:ind w:firstLine="708"/>
        <w:jc w:val="both"/>
        <w:rPr>
          <w:lang w:bidi="en-US"/>
        </w:rPr>
      </w:pPr>
      <w:r>
        <w:rPr>
          <w:lang w:bidi="en-US"/>
        </w:rPr>
        <w:t>Thank you.</w:t>
      </w:r>
    </w:p>
    <w:p w14:paraId="7584AF93" w14:textId="77777777" w:rsidR="00F458BE" w:rsidRDefault="00F458BE" w:rsidP="00311469">
      <w:pPr>
        <w:spacing w:after="120" w:line="276" w:lineRule="auto"/>
        <w:jc w:val="both"/>
        <w:rPr>
          <w:lang w:bidi="en-US"/>
        </w:rPr>
      </w:pPr>
    </w:p>
    <w:sectPr w:rsidR="00F458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12D4" w14:textId="77777777" w:rsidR="00AF2C5E" w:rsidRDefault="00AF2C5E" w:rsidP="009A3212">
      <w:r>
        <w:separator/>
      </w:r>
    </w:p>
  </w:endnote>
  <w:endnote w:type="continuationSeparator" w:id="0">
    <w:p w14:paraId="77DB2803" w14:textId="77777777" w:rsidR="00AF2C5E" w:rsidRDefault="00AF2C5E" w:rsidP="009A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530E" w14:textId="77777777" w:rsidR="00F84E8B" w:rsidRPr="002764AC" w:rsidRDefault="00F84E8B" w:rsidP="009A3212">
    <w:pPr>
      <w:jc w:val="center"/>
      <w:rPr>
        <w:rFonts w:ascii="Garamond" w:eastAsia="Times New Roman" w:hAnsi="Garamond"/>
        <w:bCs/>
        <w:smallCaps/>
        <w:color w:val="C2251F"/>
        <w:w w:val="0"/>
        <w:sz w:val="21"/>
        <w:szCs w:val="21"/>
        <w:lang w:val="en-US" w:eastAsia="fr-FR"/>
      </w:rPr>
    </w:pPr>
    <w:r w:rsidRPr="002764AC">
      <w:rPr>
        <w:rFonts w:ascii="Garamond" w:eastAsia="Times New Roman" w:hAnsi="Garamond"/>
        <w:bCs/>
        <w:smallCaps/>
        <w:color w:val="C2251F"/>
        <w:w w:val="0"/>
        <w:sz w:val="21"/>
        <w:szCs w:val="21"/>
        <w:lang w:eastAsia="fr-FR"/>
      </w:rPr>
      <w:t xml:space="preserve">3, </w:t>
    </w:r>
    <w:r w:rsidRPr="002764AC">
      <w:rPr>
        <w:rFonts w:ascii="Garamond" w:eastAsia="Times New Roman" w:hAnsi="Garamond"/>
        <w:bCs/>
        <w:smallCaps/>
        <w:color w:val="C2251F"/>
        <w:w w:val="0"/>
        <w:sz w:val="21"/>
        <w:szCs w:val="21"/>
        <w:lang w:val="en-US" w:eastAsia="fr-FR"/>
      </w:rPr>
      <w:t xml:space="preserve">Place Claparède – CH-1205 Geneva – </w:t>
    </w:r>
    <w:r>
      <w:rPr>
        <w:rFonts w:ascii="Garamond" w:eastAsia="Times New Roman" w:hAnsi="Garamond"/>
        <w:bCs/>
        <w:smallCaps/>
        <w:color w:val="C2251F"/>
        <w:w w:val="0"/>
        <w:sz w:val="21"/>
        <w:szCs w:val="21"/>
        <w:lang w:val="en-US" w:eastAsia="fr-FR"/>
      </w:rPr>
      <w:t>Telephone</w:t>
    </w:r>
    <w:r w:rsidRPr="002764AC">
      <w:rPr>
        <w:rFonts w:ascii="Garamond" w:eastAsia="Times New Roman" w:hAnsi="Garamond"/>
        <w:bCs/>
        <w:smallCaps/>
        <w:color w:val="C2251F"/>
        <w:w w:val="0"/>
        <w:sz w:val="21"/>
        <w:szCs w:val="21"/>
        <w:lang w:eastAsia="fr-FR"/>
      </w:rPr>
      <w:t xml:space="preserve">: 0041 (0)22 346 86 87 </w:t>
    </w:r>
  </w:p>
  <w:p w14:paraId="26151295" w14:textId="77777777" w:rsidR="00F84E8B" w:rsidRPr="009A3212" w:rsidRDefault="00F84E8B" w:rsidP="009A3212">
    <w:pPr>
      <w:jc w:val="center"/>
      <w:rPr>
        <w:rFonts w:ascii="Garamond" w:eastAsia="Times New Roman" w:hAnsi="Garamond"/>
        <w:bCs/>
        <w:smallCaps/>
        <w:color w:val="C2251F"/>
        <w:w w:val="0"/>
        <w:sz w:val="21"/>
        <w:szCs w:val="21"/>
        <w:lang w:eastAsia="fr-FR"/>
      </w:rPr>
    </w:pPr>
    <w:r w:rsidRPr="002764AC">
      <w:rPr>
        <w:rFonts w:ascii="Garamond" w:eastAsia="Times New Roman" w:hAnsi="Garamond"/>
        <w:bCs/>
        <w:smallCaps/>
        <w:color w:val="C2251F"/>
        <w:w w:val="0"/>
        <w:sz w:val="21"/>
        <w:szCs w:val="21"/>
        <w:lang w:eastAsia="fr-FR"/>
      </w:rPr>
      <w:t xml:space="preserve">Email: unmissiongeneva@orderofmalta.int – </w:t>
    </w:r>
    <w:r w:rsidRPr="00B40A0C">
      <w:rPr>
        <w:rFonts w:ascii="Garamond" w:eastAsia="Times New Roman" w:hAnsi="Garamond"/>
        <w:bCs/>
        <w:smallCaps/>
        <w:color w:val="C2251F"/>
        <w:w w:val="0"/>
        <w:sz w:val="21"/>
        <w:szCs w:val="21"/>
        <w:lang w:eastAsia="fr-FR"/>
      </w:rPr>
      <w:t>https:/</w:t>
    </w:r>
    <w:r>
      <w:rPr>
        <w:rFonts w:ascii="Garamond" w:eastAsia="Times New Roman" w:hAnsi="Garamond"/>
        <w:bCs/>
        <w:smallCaps/>
        <w:color w:val="C2251F"/>
        <w:w w:val="0"/>
        <w:sz w:val="21"/>
        <w:szCs w:val="21"/>
        <w:lang w:eastAsia="fr-FR"/>
      </w:rPr>
      <w:t>/</w:t>
    </w:r>
    <w:r w:rsidRPr="003F26B1">
      <w:rPr>
        <w:rFonts w:ascii="Garamond" w:eastAsia="Times New Roman" w:hAnsi="Garamond"/>
        <w:bCs/>
        <w:smallCaps/>
        <w:color w:val="C2251F"/>
        <w:w w:val="0"/>
        <w:sz w:val="21"/>
        <w:szCs w:val="21"/>
        <w:lang w:eastAsia="fr-FR"/>
      </w:rPr>
      <w:t>unmissionge.orderofmalta.int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A29F" w14:textId="77777777" w:rsidR="00AF2C5E" w:rsidRDefault="00AF2C5E" w:rsidP="009A3212">
      <w:r>
        <w:separator/>
      </w:r>
    </w:p>
  </w:footnote>
  <w:footnote w:type="continuationSeparator" w:id="0">
    <w:p w14:paraId="1ADB2FD8" w14:textId="77777777" w:rsidR="00AF2C5E" w:rsidRDefault="00AF2C5E" w:rsidP="009A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927F" w14:textId="77777777" w:rsidR="00F84E8B" w:rsidRPr="002764AC" w:rsidRDefault="00F84E8B" w:rsidP="009A3212">
    <w:pPr>
      <w:widowControl w:val="0"/>
      <w:autoSpaceDE w:val="0"/>
      <w:autoSpaceDN w:val="0"/>
      <w:adjustRightInd w:val="0"/>
      <w:jc w:val="center"/>
      <w:textAlignment w:val="center"/>
      <w:rPr>
        <w:rFonts w:ascii="Garamond" w:eastAsia="Times New Roman" w:hAnsi="Garamond"/>
        <w:smallCaps/>
        <w:color w:val="000000"/>
        <w:w w:val="0"/>
        <w:sz w:val="21"/>
        <w:szCs w:val="21"/>
        <w:lang w:eastAsia="fr-FR"/>
      </w:rPr>
    </w:pPr>
    <w:r w:rsidRPr="002764AC">
      <w:rPr>
        <w:rFonts w:ascii="Garamond" w:eastAsia="Times New Roman" w:hAnsi="Garamond"/>
        <w:smallCaps/>
        <w:noProof/>
        <w:color w:val="000000"/>
        <w:w w:val="0"/>
        <w:sz w:val="21"/>
        <w:szCs w:val="21"/>
        <w:lang w:val="es-CL" w:eastAsia="es-CL"/>
      </w:rPr>
      <w:drawing>
        <wp:inline distT="0" distB="0" distL="0" distR="0" wp14:anchorId="47F8315C" wp14:editId="178A6207">
          <wp:extent cx="731520" cy="899160"/>
          <wp:effectExtent l="19050" t="0" r="0" b="0"/>
          <wp:docPr id="2" name="Image 2" descr="Ordre de Malte - rouge 17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rdre de Malte - rouge 17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18D44D" w14:textId="77777777" w:rsidR="00F84E8B" w:rsidRPr="002764AC" w:rsidRDefault="00F84E8B" w:rsidP="009A3212">
    <w:pPr>
      <w:widowControl w:val="0"/>
      <w:autoSpaceDE w:val="0"/>
      <w:autoSpaceDN w:val="0"/>
      <w:adjustRightInd w:val="0"/>
      <w:jc w:val="center"/>
      <w:textAlignment w:val="center"/>
      <w:rPr>
        <w:rFonts w:ascii="Garamond" w:eastAsia="Times New Roman" w:hAnsi="Garamond"/>
        <w:bCs/>
        <w:smallCaps/>
        <w:color w:val="C2251F"/>
        <w:w w:val="0"/>
        <w:sz w:val="21"/>
        <w:szCs w:val="21"/>
        <w:lang w:eastAsia="fr-FR"/>
      </w:rPr>
    </w:pPr>
    <w:r w:rsidRPr="002764AC">
      <w:rPr>
        <w:rFonts w:ascii="Garamond" w:eastAsia="Times New Roman" w:hAnsi="Garamond"/>
        <w:bCs/>
        <w:smallCaps/>
        <w:color w:val="C2251F"/>
        <w:w w:val="0"/>
        <w:sz w:val="21"/>
        <w:szCs w:val="21"/>
        <w:lang w:eastAsia="fr-FR"/>
      </w:rPr>
      <w:t>Sovereign Military Hospitaller Order</w:t>
    </w:r>
  </w:p>
  <w:p w14:paraId="7E95505B" w14:textId="77777777" w:rsidR="00F84E8B" w:rsidRPr="002764AC" w:rsidRDefault="00F84E8B" w:rsidP="009A3212">
    <w:pPr>
      <w:widowControl w:val="0"/>
      <w:autoSpaceDE w:val="0"/>
      <w:autoSpaceDN w:val="0"/>
      <w:adjustRightInd w:val="0"/>
      <w:jc w:val="center"/>
      <w:textAlignment w:val="center"/>
      <w:rPr>
        <w:rFonts w:ascii="Garamond" w:eastAsia="Times New Roman" w:hAnsi="Garamond"/>
        <w:bCs/>
        <w:smallCaps/>
        <w:color w:val="C2251F"/>
        <w:w w:val="0"/>
        <w:sz w:val="21"/>
        <w:szCs w:val="21"/>
        <w:lang w:eastAsia="fr-FR"/>
      </w:rPr>
    </w:pPr>
    <w:r w:rsidRPr="002764AC">
      <w:rPr>
        <w:rFonts w:ascii="Garamond" w:eastAsia="Times New Roman" w:hAnsi="Garamond"/>
        <w:bCs/>
        <w:smallCaps/>
        <w:color w:val="C2251F"/>
        <w:w w:val="0"/>
        <w:sz w:val="21"/>
        <w:szCs w:val="21"/>
        <w:lang w:eastAsia="fr-FR"/>
      </w:rPr>
      <w:t>of St. John of Jerusalem of Rhodes and of Malta</w:t>
    </w:r>
  </w:p>
  <w:p w14:paraId="4138B0B7" w14:textId="77777777" w:rsidR="00F84E8B" w:rsidRPr="002764AC" w:rsidRDefault="00F84E8B" w:rsidP="009A3212">
    <w:pPr>
      <w:widowControl w:val="0"/>
      <w:autoSpaceDE w:val="0"/>
      <w:autoSpaceDN w:val="0"/>
      <w:adjustRightInd w:val="0"/>
      <w:jc w:val="center"/>
      <w:textAlignment w:val="center"/>
      <w:rPr>
        <w:rFonts w:ascii="Garamond" w:eastAsia="Times New Roman" w:hAnsi="Garamond"/>
        <w:bCs/>
        <w:smallCaps/>
        <w:color w:val="C2251F"/>
        <w:w w:val="0"/>
        <w:position w:val="22"/>
        <w:sz w:val="21"/>
        <w:szCs w:val="21"/>
        <w:lang w:eastAsia="fr-FR"/>
      </w:rPr>
    </w:pPr>
    <w:r w:rsidRPr="002764AC">
      <w:rPr>
        <w:rFonts w:ascii="Garamond" w:eastAsia="Times New Roman" w:hAnsi="Garamond"/>
        <w:bCs/>
        <w:smallCaps/>
        <w:color w:val="C2251F"/>
        <w:w w:val="0"/>
        <w:position w:val="22"/>
        <w:sz w:val="21"/>
        <w:szCs w:val="21"/>
        <w:lang w:eastAsia="fr-FR"/>
      </w:rPr>
      <w:t>_____</w:t>
    </w:r>
  </w:p>
  <w:p w14:paraId="36E0277C" w14:textId="77777777" w:rsidR="00F84E8B" w:rsidRPr="002764AC" w:rsidRDefault="00F84E8B" w:rsidP="009A3212">
    <w:pPr>
      <w:widowControl w:val="0"/>
      <w:autoSpaceDE w:val="0"/>
      <w:autoSpaceDN w:val="0"/>
      <w:adjustRightInd w:val="0"/>
      <w:jc w:val="center"/>
      <w:textAlignment w:val="center"/>
      <w:rPr>
        <w:rFonts w:ascii="Garamond" w:eastAsia="Times New Roman" w:hAnsi="Garamond"/>
        <w:bCs/>
        <w:smallCaps/>
        <w:color w:val="C2251F"/>
        <w:w w:val="0"/>
        <w:sz w:val="21"/>
        <w:szCs w:val="21"/>
        <w:lang w:eastAsia="fr-FR"/>
      </w:rPr>
    </w:pPr>
    <w:r w:rsidRPr="002764AC">
      <w:rPr>
        <w:rFonts w:ascii="Garamond" w:eastAsia="Times New Roman" w:hAnsi="Garamond"/>
        <w:bCs/>
        <w:smallCaps/>
        <w:color w:val="C2251F"/>
        <w:w w:val="0"/>
        <w:sz w:val="21"/>
        <w:szCs w:val="21"/>
        <w:lang w:eastAsia="fr-FR"/>
      </w:rPr>
      <w:t>Permanent Observer Mission to the United Nations Office</w:t>
    </w:r>
  </w:p>
  <w:p w14:paraId="50579311" w14:textId="77777777" w:rsidR="00F84E8B" w:rsidRDefault="00F84E8B" w:rsidP="009A3212">
    <w:pPr>
      <w:jc w:val="center"/>
      <w:rPr>
        <w:rFonts w:ascii="Garamond" w:eastAsia="Times New Roman" w:hAnsi="Garamond"/>
        <w:bCs/>
        <w:smallCaps/>
        <w:color w:val="C2251F"/>
        <w:w w:val="0"/>
        <w:sz w:val="21"/>
        <w:szCs w:val="21"/>
        <w:lang w:eastAsia="fr-FR"/>
      </w:rPr>
    </w:pPr>
    <w:r w:rsidRPr="002764AC">
      <w:rPr>
        <w:rFonts w:ascii="Garamond" w:eastAsia="Times New Roman" w:hAnsi="Garamond"/>
        <w:bCs/>
        <w:smallCaps/>
        <w:color w:val="C2251F"/>
        <w:w w:val="0"/>
        <w:sz w:val="21"/>
        <w:szCs w:val="21"/>
        <w:lang w:eastAsia="fr-FR"/>
      </w:rPr>
      <w:t>and other International Organizations in Geneva</w:t>
    </w:r>
  </w:p>
  <w:p w14:paraId="120C7561" w14:textId="77777777" w:rsidR="001A6135" w:rsidRPr="009A3212" w:rsidRDefault="001A6135" w:rsidP="009A3212">
    <w:pPr>
      <w:jc w:val="center"/>
      <w:rPr>
        <w:rFonts w:ascii="Garamond" w:eastAsia="Times New Roman" w:hAnsi="Garamond"/>
        <w:bCs/>
        <w:smallCaps/>
        <w:color w:val="C2251F"/>
        <w:w w:val="0"/>
        <w:sz w:val="21"/>
        <w:szCs w:val="21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AC9"/>
    <w:multiLevelType w:val="multilevel"/>
    <w:tmpl w:val="AC5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6E6094"/>
    <w:multiLevelType w:val="multilevel"/>
    <w:tmpl w:val="A3AA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BC2F54"/>
    <w:multiLevelType w:val="hybridMultilevel"/>
    <w:tmpl w:val="A8E0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B0C2B"/>
    <w:multiLevelType w:val="multilevel"/>
    <w:tmpl w:val="ECD4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3318A0"/>
    <w:multiLevelType w:val="multilevel"/>
    <w:tmpl w:val="AAEE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581CAA"/>
    <w:multiLevelType w:val="hybridMultilevel"/>
    <w:tmpl w:val="DCDC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A69B3"/>
    <w:multiLevelType w:val="multilevel"/>
    <w:tmpl w:val="7866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4C7205"/>
    <w:multiLevelType w:val="multilevel"/>
    <w:tmpl w:val="EA72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783F24"/>
    <w:multiLevelType w:val="hybridMultilevel"/>
    <w:tmpl w:val="0E32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67AE6"/>
    <w:multiLevelType w:val="hybridMultilevel"/>
    <w:tmpl w:val="2F00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100616">
    <w:abstractNumId w:val="2"/>
  </w:num>
  <w:num w:numId="2" w16cid:durableId="951782283">
    <w:abstractNumId w:val="7"/>
  </w:num>
  <w:num w:numId="3" w16cid:durableId="202602718">
    <w:abstractNumId w:val="3"/>
  </w:num>
  <w:num w:numId="4" w16cid:durableId="1650474109">
    <w:abstractNumId w:val="1"/>
  </w:num>
  <w:num w:numId="5" w16cid:durableId="1054157901">
    <w:abstractNumId w:val="5"/>
  </w:num>
  <w:num w:numId="6" w16cid:durableId="886066758">
    <w:abstractNumId w:val="4"/>
  </w:num>
  <w:num w:numId="7" w16cid:durableId="861896342">
    <w:abstractNumId w:val="9"/>
  </w:num>
  <w:num w:numId="8" w16cid:durableId="878779313">
    <w:abstractNumId w:val="6"/>
  </w:num>
  <w:num w:numId="9" w16cid:durableId="1285385925">
    <w:abstractNumId w:val="8"/>
  </w:num>
  <w:num w:numId="10" w16cid:durableId="207423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07"/>
    <w:rsid w:val="0003110D"/>
    <w:rsid w:val="00096B9A"/>
    <w:rsid w:val="000D0E6D"/>
    <w:rsid w:val="000D2102"/>
    <w:rsid w:val="001037B6"/>
    <w:rsid w:val="00150180"/>
    <w:rsid w:val="00160A78"/>
    <w:rsid w:val="00161076"/>
    <w:rsid w:val="001660D4"/>
    <w:rsid w:val="0018048C"/>
    <w:rsid w:val="001A6135"/>
    <w:rsid w:val="001B09E0"/>
    <w:rsid w:val="001D5A7E"/>
    <w:rsid w:val="002524F6"/>
    <w:rsid w:val="00276C37"/>
    <w:rsid w:val="002A42E0"/>
    <w:rsid w:val="002A5F2E"/>
    <w:rsid w:val="002C7A3D"/>
    <w:rsid w:val="00311469"/>
    <w:rsid w:val="0031288A"/>
    <w:rsid w:val="00341DE2"/>
    <w:rsid w:val="003634A3"/>
    <w:rsid w:val="003804D9"/>
    <w:rsid w:val="003C7E31"/>
    <w:rsid w:val="00504537"/>
    <w:rsid w:val="00535D74"/>
    <w:rsid w:val="00557216"/>
    <w:rsid w:val="005A035B"/>
    <w:rsid w:val="005C1736"/>
    <w:rsid w:val="00614190"/>
    <w:rsid w:val="00616F61"/>
    <w:rsid w:val="006427BF"/>
    <w:rsid w:val="00662B94"/>
    <w:rsid w:val="00675140"/>
    <w:rsid w:val="006752E1"/>
    <w:rsid w:val="00692007"/>
    <w:rsid w:val="006B148C"/>
    <w:rsid w:val="006D2B70"/>
    <w:rsid w:val="006E022B"/>
    <w:rsid w:val="00705F6E"/>
    <w:rsid w:val="00717070"/>
    <w:rsid w:val="00796410"/>
    <w:rsid w:val="007A3F98"/>
    <w:rsid w:val="007B1DF4"/>
    <w:rsid w:val="008144D8"/>
    <w:rsid w:val="00854F27"/>
    <w:rsid w:val="0088366A"/>
    <w:rsid w:val="008B5757"/>
    <w:rsid w:val="008E0090"/>
    <w:rsid w:val="008E7BEF"/>
    <w:rsid w:val="008F69A7"/>
    <w:rsid w:val="009518E2"/>
    <w:rsid w:val="00951EE7"/>
    <w:rsid w:val="00953543"/>
    <w:rsid w:val="00985881"/>
    <w:rsid w:val="00987779"/>
    <w:rsid w:val="00995567"/>
    <w:rsid w:val="009A3212"/>
    <w:rsid w:val="009F3C67"/>
    <w:rsid w:val="00A2658D"/>
    <w:rsid w:val="00A56EBD"/>
    <w:rsid w:val="00AD40EE"/>
    <w:rsid w:val="00AE023E"/>
    <w:rsid w:val="00AF0F2D"/>
    <w:rsid w:val="00AF2C5E"/>
    <w:rsid w:val="00AF4CD6"/>
    <w:rsid w:val="00B109F1"/>
    <w:rsid w:val="00B54261"/>
    <w:rsid w:val="00B91A25"/>
    <w:rsid w:val="00BA4D90"/>
    <w:rsid w:val="00BD72D6"/>
    <w:rsid w:val="00C46864"/>
    <w:rsid w:val="00C4719E"/>
    <w:rsid w:val="00C91876"/>
    <w:rsid w:val="00CC01A9"/>
    <w:rsid w:val="00CD37F5"/>
    <w:rsid w:val="00CF2EB8"/>
    <w:rsid w:val="00CF4CC6"/>
    <w:rsid w:val="00D576EB"/>
    <w:rsid w:val="00D77747"/>
    <w:rsid w:val="00D87460"/>
    <w:rsid w:val="00DC1780"/>
    <w:rsid w:val="00DF726D"/>
    <w:rsid w:val="00E2454E"/>
    <w:rsid w:val="00E5148E"/>
    <w:rsid w:val="00E5366F"/>
    <w:rsid w:val="00E62105"/>
    <w:rsid w:val="00EA1F9C"/>
    <w:rsid w:val="00EC17F8"/>
    <w:rsid w:val="00EE46ED"/>
    <w:rsid w:val="00EE5E07"/>
    <w:rsid w:val="00EF22CC"/>
    <w:rsid w:val="00EF56BF"/>
    <w:rsid w:val="00F458BE"/>
    <w:rsid w:val="00F4775C"/>
    <w:rsid w:val="00F8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29141"/>
  <w15:docId w15:val="{D94D12E6-77A2-4122-B9D7-ADE0F7CE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32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3212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A32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3212"/>
    <w:rPr>
      <w:lang w:val="en-GB"/>
    </w:rPr>
  </w:style>
  <w:style w:type="paragraph" w:styleId="Paragraphedeliste">
    <w:name w:val="List Paragraph"/>
    <w:basedOn w:val="Normal"/>
    <w:uiPriority w:val="34"/>
    <w:qFormat/>
    <w:rsid w:val="00616F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10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076"/>
    <w:rPr>
      <w:rFonts w:ascii="Tahoma" w:hAnsi="Tahoma" w:cs="Tahoma"/>
      <w:sz w:val="16"/>
      <w:szCs w:val="16"/>
      <w:lang w:val="en-GB"/>
    </w:rPr>
  </w:style>
  <w:style w:type="character" w:styleId="lev">
    <w:name w:val="Strong"/>
    <w:basedOn w:val="Policepardfaut"/>
    <w:uiPriority w:val="22"/>
    <w:qFormat/>
    <w:rsid w:val="008E7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Galeazzi</dc:creator>
  <cp:keywords/>
  <dc:description/>
  <cp:lastModifiedBy>Pictet-Althann, Marie-Thérèse - Sovrano Ordine di Malta</cp:lastModifiedBy>
  <cp:revision>3</cp:revision>
  <cp:lastPrinted>2022-09-12T09:10:00Z</cp:lastPrinted>
  <dcterms:created xsi:type="dcterms:W3CDTF">2022-09-12T09:11:00Z</dcterms:created>
  <dcterms:modified xsi:type="dcterms:W3CDTF">2022-09-12T13:31:00Z</dcterms:modified>
</cp:coreProperties>
</file>